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6F" w:rsidRPr="0097096F" w:rsidRDefault="0097096F" w:rsidP="00163EE5">
      <w:pPr>
        <w:pStyle w:val="Default"/>
        <w:spacing w:after="120" w:line="360" w:lineRule="auto"/>
        <w:jc w:val="center"/>
      </w:pPr>
      <w:r w:rsidRPr="0097096F">
        <w:rPr>
          <w:b/>
          <w:bCs/>
        </w:rPr>
        <w:t xml:space="preserve">Protokół z posiedzenia </w:t>
      </w:r>
      <w:r>
        <w:rPr>
          <w:b/>
          <w:bCs/>
        </w:rPr>
        <w:t>Komitetu Nauk o Finansach Polskiej Akademii Nauk</w:t>
      </w:r>
    </w:p>
    <w:p w:rsidR="000F41A0" w:rsidRDefault="0097096F" w:rsidP="00163EE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96F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9127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0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71E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97096F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9127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096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7096F" w:rsidRDefault="0097096F" w:rsidP="00163EE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88" w:rsidRDefault="00487905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I. </w:t>
      </w:r>
      <w:r w:rsid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Posiedzenie</w:t>
      </w:r>
      <w:r w:rsidR="00FA181B" w:rsidRP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Komitetu Nauk o F</w:t>
      </w:r>
      <w:r w:rsid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inansach Polskiej Akademii Nauk </w:t>
      </w:r>
      <w:r w:rsidR="004911B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odbyło się </w:t>
      </w:r>
      <w:r w:rsid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E27A8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dniu</w:t>
      </w:r>
      <w:r w:rsid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26</w:t>
      </w:r>
      <w:r w:rsidR="00FA181B" w:rsidRP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czerwca 2017</w:t>
      </w:r>
      <w:r w:rsidR="00FA181B" w:rsidRPr="00FA18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roku</w:t>
      </w:r>
      <w:r w:rsidR="00E27A8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911B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Warszawie</w:t>
      </w:r>
      <w:r w:rsidR="00E27A8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FB0B10" w:rsidRDefault="00487905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</w:t>
      </w:r>
      <w:r w:rsid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posiedzeniu uczestniczyło 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członków Komitetu. </w:t>
      </w:r>
      <w:r w:rsidR="00FB0B1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Swoją nieobecność przed posiedzeniem usprawiedliwili:</w:t>
      </w:r>
    </w:p>
    <w:p w:rsidR="002E0A27" w:rsidRDefault="0091271E" w:rsidP="0091271E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P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rof. dr hab. Leszek </w:t>
      </w:r>
      <w:proofErr w:type="spellStart"/>
      <w:r w:rsidRP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Dziawgo</w:t>
      </w:r>
      <w:proofErr w:type="spellEnd"/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91271E" w:rsidRPr="002E0A27" w:rsidRDefault="0091271E" w:rsidP="0091271E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P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rof. dr hab. Krzysztof Jajuga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2E0A27" w:rsidRPr="00E837AA" w:rsidRDefault="002E0A27" w:rsidP="00163EE5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E837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 xml:space="preserve">Prof. </w:t>
      </w:r>
      <w:proofErr w:type="spellStart"/>
      <w:r w:rsidRPr="00E837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dr</w:t>
      </w:r>
      <w:proofErr w:type="spellEnd"/>
      <w:r w:rsidRPr="00E837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 xml:space="preserve"> hab. Alfred </w:t>
      </w:r>
      <w:proofErr w:type="spellStart"/>
      <w:r w:rsidRPr="00E837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Janc</w:t>
      </w:r>
      <w:proofErr w:type="spellEnd"/>
      <w:r w:rsidR="00E837AA" w:rsidRPr="00E837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,</w:t>
      </w:r>
    </w:p>
    <w:p w:rsidR="002E0A27" w:rsidRPr="002E0A27" w:rsidRDefault="002E0A27" w:rsidP="00163EE5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E0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Stanisław Owsiak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2E0A27" w:rsidRPr="002E0A27" w:rsidRDefault="002E0A27" w:rsidP="00163EE5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E0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Wiesława Przybylska-Kapuścińska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EB1533" w:rsidRDefault="002E0A27" w:rsidP="0091271E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E0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Prof. dr hab. </w:t>
      </w:r>
      <w:r w:rsidR="0091271E" w:rsidRP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Jan </w:t>
      </w:r>
      <w:proofErr w:type="spellStart"/>
      <w:r w:rsidR="0091271E" w:rsidRPr="009127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Szambelańczyk</w:t>
      </w:r>
      <w:proofErr w:type="spellEnd"/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2E0A27" w:rsidRPr="002E0A27" w:rsidRDefault="00EB1533" w:rsidP="00EB1533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rof. dr hab. Jerzy Węcławski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2E0A27" w:rsidRDefault="0034275D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III. Proponowany porządek posiedzenia był następujący:</w:t>
      </w:r>
    </w:p>
    <w:p w:rsidR="0034275D" w:rsidRPr="0034275D" w:rsidRDefault="0034275D" w:rsidP="00163EE5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</w:t>
      </w: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Przyjęcie porządku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4275D" w:rsidRPr="0034275D" w:rsidRDefault="0034275D" w:rsidP="00163EE5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</w:t>
      </w: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="00EB1533"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Zmiany w zakresie szkolnictwa wyższego i nauki - od ilości do jakości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4275D" w:rsidRDefault="0034275D" w:rsidP="00163EE5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</w:t>
      </w:r>
      <w:r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="00EB1533"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Koncepcja powołania Uniwersytetu Polskiej Akademii Nauk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EB1533" w:rsidRPr="0034275D" w:rsidRDefault="00EB1533" w:rsidP="00163EE5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4. </w:t>
      </w:r>
      <w:r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Zmiany w zakresie wydawania i finansowania czasopism Akademii od 2018 r.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4275D" w:rsidRDefault="00EB1533" w:rsidP="00163EE5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34275D"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34275D" w:rsidRPr="003427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Sprawy różne</w:t>
      </w:r>
      <w:r w:rsidR="00E837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2E0A27" w:rsidRDefault="00E837AA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Ad.</w:t>
      </w:r>
      <w:r w:rsidR="00D020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1. </w:t>
      </w:r>
    </w:p>
    <w:p w:rsidR="00D020AA" w:rsidRDefault="00E837AA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D020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osiedzenie</w:t>
      </w:r>
      <w:r w:rsidR="00EF025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F0255" w:rsidRPr="009709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Komitetu Nauk o Finansach Polskiej Akademii Nauk</w:t>
      </w:r>
      <w:r w:rsidR="00EF0255" w:rsidRPr="00EF025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F0255" w:rsidRPr="009709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otworzył</w:t>
      </w:r>
      <w:r w:rsidR="00EF025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 </w:t>
      </w:r>
      <w:r w:rsidR="004851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jego </w:t>
      </w:r>
      <w:r w:rsidR="00EF025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Przewodnicząca prof. dr hab. Małgorzata Zaleska. </w:t>
      </w:r>
      <w:r w:rsidR="004851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Członkowie Komitetu przyjęli proponowany porządek obrad</w:t>
      </w:r>
      <w:r w:rsid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D020AA" w:rsidRDefault="00D020AA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Ad. 2.</w:t>
      </w:r>
    </w:p>
    <w:p w:rsidR="004801E0" w:rsidRDefault="00A2648A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264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Przewodnicząca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Komitetu </w:t>
      </w:r>
      <w:r w:rsidRPr="00A264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Małgorzata Zaleska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poprosiła o zabranie głosu przez Pana </w:t>
      </w:r>
      <w:r w:rsidR="00EB1533"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Piotr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="00EB1533"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Müller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 Dyrektora Biura Ministra w Ministerstwie</w:t>
      </w:r>
      <w:r w:rsidR="00EB1533" w:rsidRP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Nauki i Szkolnictwa Wyższego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który przybliżył zebranym koncep</w:t>
      </w:r>
      <w:r w:rsidR="00FC20A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cję zmian Prawa o szkolnictwie</w:t>
      </w:r>
      <w:r w:rsidR="00EB15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wyższym i innych ustaw. W swojej prezentacji Pan Dyrektor przedstawił projektowane zmiany w zakresie m.in. </w:t>
      </w:r>
      <w:r w:rsid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organizacji, parametryzacji i zasad finasowania szkół wyższych, nowych ścieżek rozwoju zawodowego nauczycieli akademickich, a także zasad nadawania stopni i tytułów naukowych.</w:t>
      </w:r>
      <w:r w:rsid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dyskusji, w której udział wzięli: prof. dr hab.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Irena Pyka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prof. dr hab.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Maria Sierpińska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prof. dr hab.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Janina Harasim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prof. dr hab. Andrzej Gospodarowicz,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Marian Żukowski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dr hab. prof. UG Leszek Pawłowicz,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Leszek Patrzałek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2E7D7E" w:rsidRPr="002E7D7E">
        <w:t xml:space="preserve">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dr hab. prof. UEP Jacek Lisowski 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oraz prof. dr hab. </w:t>
      </w:r>
      <w:r w:rsidR="002E7D7E" w:rsidRP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Teresa Famulska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podnoszone były 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m.in. </w:t>
      </w:r>
      <w:r w:rsidR="00BA005A" w:rsidRPr="00BA005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kwestie </w:t>
      </w:r>
      <w:r w:rsidR="002E7D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zasad wyboru rektora i </w:t>
      </w:r>
      <w:r w:rsid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roli Centralnej Komisji ds. Stopni i Tytułów, nowej klasyfikacji dziedzin nauki, Karty Bolońskiej oraz studiów doktoranckich. Uczestniczący w dyskusji Dyrektor Piotr</w:t>
      </w:r>
      <w:r w:rsidR="004801E0" w:rsidRP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Müller </w:t>
      </w:r>
      <w:r w:rsid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poinformował, iż konsultacje międzyresortowe nad nową ustawą rozpoczną się 19 września br., zaś zmiany będą wchodziły w życie stopniowo w latach 2018-2021.</w:t>
      </w:r>
    </w:p>
    <w:p w:rsidR="004801E0" w:rsidRDefault="004801E0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Ad. 3.</w:t>
      </w:r>
    </w:p>
    <w:p w:rsidR="004B228D" w:rsidRDefault="004801E0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Przewodnicząca Komitetu prof. dr hab. Małgorzata Zaleska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poinformowała zebranych o spotkaniach i korespondencji pomiędzy organami i komiteta</w:t>
      </w:r>
      <w:r w:rsidR="00037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 Polskiej Akademii Nauk, które dotyczyły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37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koncepcji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powołania </w:t>
      </w:r>
      <w:r w:rsidRPr="004801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Uniwersytetu Polskiej Akademii Nauk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r w:rsid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ch</w:t>
      </w:r>
      <w:r w:rsidR="00FC20A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ili obecnej brak jest jednak konkretnego projektu w tym zakresie.</w:t>
      </w:r>
    </w:p>
    <w:p w:rsidR="00A845E5" w:rsidRDefault="007369C4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d.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4B228D" w:rsidRDefault="004B228D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Przewodnicząca Komitetu prof. dr hab. Małgorzata Zaleska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wspólnie z prof. dr hab. Marianem Żukowskim</w:t>
      </w: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poinformowali</w:t>
      </w: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zebranych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planowanych zmianach zasad wydawania czasopism Polskiej Akademii Nauk i spotkaniu w tej sprawie z p</w:t>
      </w: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rof. dr hab. Edward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Nęcka</w:t>
      </w:r>
      <w:proofErr w:type="spellEnd"/>
      <w:r w:rsidRPr="004B228D">
        <w:t xml:space="preserve"> </w:t>
      </w:r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Wiceprezesem PAN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W szczególności zmieniony miałby zostać sposób finasowania czasopism poprzez odejście od dotychczas stosowanej punktacji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MNiSW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docelowo na rzecz indeksowania czasopisma w </w:t>
      </w:r>
      <w:proofErr w:type="spellStart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Journal</w:t>
      </w:r>
      <w:proofErr w:type="spellEnd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Citation</w:t>
      </w:r>
      <w:proofErr w:type="spellEnd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B22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Reports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dyskusji, w której wzięli udział</w:t>
      </w:r>
      <w:r w:rsidR="00D81F8D" w:rsidRPr="00D81F8D">
        <w:t xml:space="preserve">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Maria Sierpińska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prof. dr hab. Krzysztof </w:t>
      </w:r>
      <w:proofErr w:type="spellStart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Jackowicz</w:t>
      </w:r>
      <w:proofErr w:type="spellEnd"/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Janina Harasim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Andrzej Gospodarowicz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Jerzy Nowakowski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Irena Pyka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Teresa Lubińska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Leszek Patrzałek</w:t>
      </w:r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wskazano na potrzebę strategicznej decyzji co do dalszego kształtu czasopisma Finanse i decyzji czy rozpocząć długotrwały proces zmierzający do </w:t>
      </w:r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indeksowania czasopisma w </w:t>
      </w:r>
      <w:proofErr w:type="spellStart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Journal</w:t>
      </w:r>
      <w:proofErr w:type="spellEnd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Citation</w:t>
      </w:r>
      <w:proofErr w:type="spellEnd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D81F8D" w:rsidRP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Reports</w:t>
      </w:r>
      <w:proofErr w:type="spellEnd"/>
      <w:r w:rsidR="00D81F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czy też skupić się na budowie czasopisma środowiskowego. Problem ten będzie poruszony na następnych posiedzeniach Komitetu po kolejnych spotkaniach z władzami PAN.</w:t>
      </w:r>
    </w:p>
    <w:p w:rsidR="00FC20A7" w:rsidRDefault="00FC20A7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B228D" w:rsidRDefault="00D81F8D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Ad. 5.</w:t>
      </w:r>
    </w:p>
    <w:p w:rsidR="001B58C2" w:rsidRDefault="001B58C2" w:rsidP="00163EE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sprawach rożnych poruszono następujące kwestie:</w:t>
      </w:r>
    </w:p>
    <w:p w:rsidR="001B58C2" w:rsidRDefault="0084147C" w:rsidP="0084147C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Utworzenia, decyzją </w:t>
      </w:r>
      <w:r w:rsidR="000736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Prezydium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PAN, Zespołu Ekspertyz 2017, do którego Komitet wydelegował jako swojego przedstawiciela </w:t>
      </w:r>
      <w:r w:rsidRPr="0084147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Stanisław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84147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Owsiak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84147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6E0A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</w:t>
      </w:r>
      <w:r w:rsidR="006E0A8D" w:rsidRPr="006E0A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Małgorzata Zaleska</w:t>
      </w:r>
      <w:r w:rsidR="00037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</w:p>
    <w:p w:rsidR="0084147C" w:rsidRDefault="0084147C" w:rsidP="00022592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Kolejnego posiedzenia Komitetu, które zostało zaplanowane podczas Konferencji Katedr Finansów</w:t>
      </w:r>
      <w:r w:rsidR="004762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Lublinie. W trakcie Konferencji odbędzie się Sesja Komitetu, na której</w:t>
      </w:r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wręczona zostanie na</w:t>
      </w:r>
      <w:bookmarkStart w:id="0" w:name="_GoBack"/>
      <w:bookmarkEnd w:id="0"/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groda</w:t>
      </w:r>
      <w:r w:rsidR="00022592"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Prezesa PAN za wybitne osiągnięcia naukowe w zakresie finansów</w:t>
      </w:r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Patronami w tym roku zostali Narodowy Bank Polski oraz Bankowy Fundusz Gwarancyjny. W dyskusji nad tą informacją zwrócono uwagę na rozważenie koncepcji powrotu do poprzedniej formuły</w:t>
      </w:r>
      <w:r w:rsidR="00FC20A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konkursu</w:t>
      </w:r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w której była to nagroda Komitetu</w:t>
      </w:r>
      <w:r w:rsidR="00022592"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</w:t>
      </w:r>
      <w:r w:rsidRPr="00163E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Małgorzata Zaleska</w:t>
      </w:r>
      <w:r w:rsid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022592"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Jerzy Nowakowski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</w:p>
    <w:p w:rsidR="00022592" w:rsidRDefault="00022592" w:rsidP="00022592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Udziału Komitetu w pracach nad nową podstawą programową z przedmiotu Podstawy Przedsiębiorczości</w:t>
      </w:r>
      <w:r w:rsidRPr="00022592">
        <w:t xml:space="preserve"> </w:t>
      </w:r>
      <w:r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ramach reformy edukacji w Polsce, prowadzonej przez Ministerstwo Edukacji Narodowej. Pismo z taką deklaracją Przewodnicząca Komitetu skierowała na ręce Anny Zalewskiej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225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Minister Edukacji Narodowej</w:t>
      </w:r>
      <w:r w:rsidRPr="00022592">
        <w:rPr>
          <w:rFonts w:eastAsia="Times New Roman"/>
          <w:color w:val="33333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</w:t>
      </w:r>
      <w:r w:rsidRPr="00163E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Małgorzata Zaleska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</w:p>
    <w:p w:rsidR="00022592" w:rsidRPr="00022592" w:rsidRDefault="00022592" w:rsidP="000375C0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Aktualizacji spisu zapowiadanych publikacji pod patronatem Komitetu na stronie internetowej (</w:t>
      </w:r>
      <w:r w:rsidR="000375C0" w:rsidRPr="00037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prof. dr hab. Monika Marcinkowska</w:t>
      </w:r>
      <w:r w:rsidR="000375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</w:p>
    <w:p w:rsidR="000375C0" w:rsidRDefault="000375C0" w:rsidP="00163EE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65434" w:rsidRDefault="00965434" w:rsidP="00163EE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zakończenie Pani Przewodnicząca prof. dr hab. Małgorzata Zaleska podziękowała za przybycie członkom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KNoF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udział w </w:t>
      </w:r>
      <w:r w:rsidR="004E33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posiedzeniu oraz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zamknęła posiedzenie.</w:t>
      </w:r>
    </w:p>
    <w:p w:rsidR="0097096F" w:rsidRPr="0097096F" w:rsidRDefault="00965434" w:rsidP="000375C0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9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tym zakończono obrady.</w:t>
      </w:r>
    </w:p>
    <w:sectPr w:rsidR="0097096F" w:rsidRPr="009709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98" w:rsidRDefault="009A7A98" w:rsidP="00A3630B">
      <w:pPr>
        <w:spacing w:after="0" w:line="240" w:lineRule="auto"/>
      </w:pPr>
      <w:r>
        <w:separator/>
      </w:r>
    </w:p>
  </w:endnote>
  <w:endnote w:type="continuationSeparator" w:id="0">
    <w:p w:rsidR="009A7A98" w:rsidRDefault="009A7A98" w:rsidP="00A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2895"/>
      <w:docPartObj>
        <w:docPartGallery w:val="Page Numbers (Bottom of Page)"/>
        <w:docPartUnique/>
      </w:docPartObj>
    </w:sdtPr>
    <w:sdtEndPr/>
    <w:sdtContent>
      <w:p w:rsidR="00A3630B" w:rsidRDefault="00A363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5D">
          <w:rPr>
            <w:noProof/>
          </w:rPr>
          <w:t>3</w:t>
        </w:r>
        <w:r>
          <w:fldChar w:fldCharType="end"/>
        </w:r>
      </w:p>
    </w:sdtContent>
  </w:sdt>
  <w:p w:rsidR="00A3630B" w:rsidRDefault="00A36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98" w:rsidRDefault="009A7A98" w:rsidP="00A3630B">
      <w:pPr>
        <w:spacing w:after="0" w:line="240" w:lineRule="auto"/>
      </w:pPr>
      <w:r>
        <w:separator/>
      </w:r>
    </w:p>
  </w:footnote>
  <w:footnote w:type="continuationSeparator" w:id="0">
    <w:p w:rsidR="009A7A98" w:rsidRDefault="009A7A98" w:rsidP="00A3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3B7"/>
    <w:multiLevelType w:val="hybridMultilevel"/>
    <w:tmpl w:val="56241C5A"/>
    <w:lvl w:ilvl="0" w:tplc="0D0E394C">
      <w:numFmt w:val="bullet"/>
      <w:lvlText w:val="­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0A93"/>
    <w:multiLevelType w:val="hybridMultilevel"/>
    <w:tmpl w:val="D3141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7AA"/>
    <w:multiLevelType w:val="hybridMultilevel"/>
    <w:tmpl w:val="17F8FEA6"/>
    <w:lvl w:ilvl="0" w:tplc="0D0E394C">
      <w:numFmt w:val="bullet"/>
      <w:lvlText w:val="­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197B"/>
    <w:multiLevelType w:val="hybridMultilevel"/>
    <w:tmpl w:val="687CE9AA"/>
    <w:lvl w:ilvl="0" w:tplc="AF56FAD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F"/>
    <w:rsid w:val="00012A51"/>
    <w:rsid w:val="0001524E"/>
    <w:rsid w:val="00022592"/>
    <w:rsid w:val="00026582"/>
    <w:rsid w:val="000375C0"/>
    <w:rsid w:val="0007365D"/>
    <w:rsid w:val="00091ACE"/>
    <w:rsid w:val="000C02B5"/>
    <w:rsid w:val="001331A4"/>
    <w:rsid w:val="001568A9"/>
    <w:rsid w:val="00157D6D"/>
    <w:rsid w:val="0016150C"/>
    <w:rsid w:val="00163EE5"/>
    <w:rsid w:val="001A51E4"/>
    <w:rsid w:val="001B58C2"/>
    <w:rsid w:val="00211CFB"/>
    <w:rsid w:val="00243A89"/>
    <w:rsid w:val="00244CDD"/>
    <w:rsid w:val="002823C2"/>
    <w:rsid w:val="002910F3"/>
    <w:rsid w:val="00292949"/>
    <w:rsid w:val="002D19AE"/>
    <w:rsid w:val="002E0A27"/>
    <w:rsid w:val="002E7D7E"/>
    <w:rsid w:val="00314361"/>
    <w:rsid w:val="00321F2C"/>
    <w:rsid w:val="0034275D"/>
    <w:rsid w:val="003538F9"/>
    <w:rsid w:val="003743E7"/>
    <w:rsid w:val="003A4B5E"/>
    <w:rsid w:val="003F3145"/>
    <w:rsid w:val="00431515"/>
    <w:rsid w:val="00431ED7"/>
    <w:rsid w:val="0047623C"/>
    <w:rsid w:val="004801E0"/>
    <w:rsid w:val="00485163"/>
    <w:rsid w:val="00487905"/>
    <w:rsid w:val="004911B0"/>
    <w:rsid w:val="004A684F"/>
    <w:rsid w:val="004B228D"/>
    <w:rsid w:val="004C3D5B"/>
    <w:rsid w:val="004E33B8"/>
    <w:rsid w:val="004F798D"/>
    <w:rsid w:val="005B47E1"/>
    <w:rsid w:val="005B50A6"/>
    <w:rsid w:val="005D5697"/>
    <w:rsid w:val="00614D13"/>
    <w:rsid w:val="00677C78"/>
    <w:rsid w:val="006B2292"/>
    <w:rsid w:val="006B3E8F"/>
    <w:rsid w:val="006C480C"/>
    <w:rsid w:val="006E0A8D"/>
    <w:rsid w:val="0071109C"/>
    <w:rsid w:val="007369C4"/>
    <w:rsid w:val="00742F50"/>
    <w:rsid w:val="007B2319"/>
    <w:rsid w:val="007B5FB0"/>
    <w:rsid w:val="007D4816"/>
    <w:rsid w:val="008241B2"/>
    <w:rsid w:val="00830EED"/>
    <w:rsid w:val="00836091"/>
    <w:rsid w:val="0084147C"/>
    <w:rsid w:val="008A03C2"/>
    <w:rsid w:val="008B13A6"/>
    <w:rsid w:val="008B7EFC"/>
    <w:rsid w:val="008C0210"/>
    <w:rsid w:val="008F20C1"/>
    <w:rsid w:val="009026B8"/>
    <w:rsid w:val="0091271E"/>
    <w:rsid w:val="009141A3"/>
    <w:rsid w:val="00965434"/>
    <w:rsid w:val="0097096F"/>
    <w:rsid w:val="009A7A98"/>
    <w:rsid w:val="00A00571"/>
    <w:rsid w:val="00A01B99"/>
    <w:rsid w:val="00A156A7"/>
    <w:rsid w:val="00A25C2A"/>
    <w:rsid w:val="00A2648A"/>
    <w:rsid w:val="00A3630B"/>
    <w:rsid w:val="00A845E5"/>
    <w:rsid w:val="00AD7718"/>
    <w:rsid w:val="00AF20F5"/>
    <w:rsid w:val="00B2236C"/>
    <w:rsid w:val="00B375C2"/>
    <w:rsid w:val="00B70D9A"/>
    <w:rsid w:val="00B83B88"/>
    <w:rsid w:val="00BA005A"/>
    <w:rsid w:val="00C469AA"/>
    <w:rsid w:val="00C54FCD"/>
    <w:rsid w:val="00CD0BAF"/>
    <w:rsid w:val="00CE3DA2"/>
    <w:rsid w:val="00D020AA"/>
    <w:rsid w:val="00D51C77"/>
    <w:rsid w:val="00D61437"/>
    <w:rsid w:val="00D816B2"/>
    <w:rsid w:val="00D81F8D"/>
    <w:rsid w:val="00DC10FB"/>
    <w:rsid w:val="00DC466A"/>
    <w:rsid w:val="00E101BF"/>
    <w:rsid w:val="00E27A88"/>
    <w:rsid w:val="00E30475"/>
    <w:rsid w:val="00E403BC"/>
    <w:rsid w:val="00E6211E"/>
    <w:rsid w:val="00E837AA"/>
    <w:rsid w:val="00E92C86"/>
    <w:rsid w:val="00EB1533"/>
    <w:rsid w:val="00EC755E"/>
    <w:rsid w:val="00EE6745"/>
    <w:rsid w:val="00EF0255"/>
    <w:rsid w:val="00EF1EB4"/>
    <w:rsid w:val="00EF3960"/>
    <w:rsid w:val="00F25F33"/>
    <w:rsid w:val="00FA181B"/>
    <w:rsid w:val="00FB0B10"/>
    <w:rsid w:val="00FB74FE"/>
    <w:rsid w:val="00FC20A7"/>
    <w:rsid w:val="00FC4EBD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D2962-9B01-4C06-ACF2-19136435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30B"/>
  </w:style>
  <w:style w:type="paragraph" w:styleId="Stopka">
    <w:name w:val="footer"/>
    <w:basedOn w:val="Normalny"/>
    <w:link w:val="StopkaZnak"/>
    <w:uiPriority w:val="99"/>
    <w:unhideWhenUsed/>
    <w:rsid w:val="00A3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30B"/>
  </w:style>
  <w:style w:type="paragraph" w:styleId="Akapitzlist">
    <w:name w:val="List Paragraph"/>
    <w:basedOn w:val="Normalny"/>
    <w:uiPriority w:val="34"/>
    <w:qFormat/>
    <w:rsid w:val="0048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1039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27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ECD6-38BA-45F9-84C9-C6BA45E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Kasia</cp:lastModifiedBy>
  <cp:revision>4</cp:revision>
  <dcterms:created xsi:type="dcterms:W3CDTF">2017-07-03T09:08:00Z</dcterms:created>
  <dcterms:modified xsi:type="dcterms:W3CDTF">2017-07-03T10:55:00Z</dcterms:modified>
</cp:coreProperties>
</file>